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E677D5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11E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100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100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11E2F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270"/>
        <w:gridCol w:w="2162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1EA87961" w14:textId="77777777" w:rsidR="003100B2" w:rsidRPr="00881AF1" w:rsidRDefault="003100B2" w:rsidP="003100B2">
            <w:r w:rsidRPr="00881AF1">
              <w:t xml:space="preserve">AP Standard IIA:  Students will be able to interpret probability and apply the Law of Large Numbers, Addition Rule, and Multiplication rule to determine theoretical probabilities of random phenomena     </w:t>
            </w:r>
          </w:p>
          <w:p w14:paraId="4230AD17" w14:textId="51AB59F9" w:rsidR="001D5414" w:rsidRPr="00CA3909" w:rsidRDefault="001D5414" w:rsidP="00FD7C44">
            <w:pPr>
              <w:rPr>
                <w:sz w:val="8"/>
                <w:szCs w:val="8"/>
              </w:rPr>
            </w:pPr>
          </w:p>
          <w:p w14:paraId="0214EADA" w14:textId="6420371A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0B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CE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E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B81E6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74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B81E6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06435" w:rsidRPr="002F7AA4" w14:paraId="2C055FC8" w14:textId="52AB58AE" w:rsidTr="00C06435">
        <w:trPr>
          <w:cantSplit/>
          <w:trHeight w:val="2150"/>
        </w:trPr>
        <w:tc>
          <w:tcPr>
            <w:tcW w:w="245" w:type="pct"/>
            <w:textDirection w:val="btLr"/>
            <w:vAlign w:val="center"/>
          </w:tcPr>
          <w:p w14:paraId="0BDF9A6E" w14:textId="77777777" w:rsidR="00C06435" w:rsidRPr="002F7AA4" w:rsidRDefault="00C06435" w:rsidP="00C064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1EE2649F" w14:textId="0E7BE2DE" w:rsidR="00C06435" w:rsidRDefault="00C06435" w:rsidP="00C06435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1BB0F6D" w14:textId="77777777" w:rsidR="00C06435" w:rsidRPr="00DC7CE7" w:rsidRDefault="00C06435" w:rsidP="00C06435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028C11B" w14:textId="77777777" w:rsidR="00C06435" w:rsidRDefault="00C06435" w:rsidP="00C06435">
            <w:pPr>
              <w:jc w:val="center"/>
              <w:rPr>
                <w:rFonts w:cstheme="minorHAnsi"/>
                <w:bCs/>
              </w:rPr>
            </w:pPr>
          </w:p>
          <w:p w14:paraId="4B94D5A5" w14:textId="466808DC" w:rsidR="00C06435" w:rsidRPr="002E6873" w:rsidRDefault="00C06435" w:rsidP="00C064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probability.</w:t>
            </w:r>
          </w:p>
        </w:tc>
        <w:tc>
          <w:tcPr>
            <w:tcW w:w="797" w:type="pct"/>
          </w:tcPr>
          <w:p w14:paraId="3CDDB2A8" w14:textId="77777777" w:rsidR="00C06435" w:rsidRPr="00C06435" w:rsidRDefault="00C06435" w:rsidP="00C06435">
            <w:pPr>
              <w:jc w:val="center"/>
              <w:rPr>
                <w:sz w:val="12"/>
                <w:szCs w:val="12"/>
              </w:rPr>
            </w:pPr>
          </w:p>
          <w:p w14:paraId="3F820984" w14:textId="77777777" w:rsidR="00C06435" w:rsidRDefault="00C06435" w:rsidP="00C06435">
            <w:pPr>
              <w:jc w:val="center"/>
            </w:pPr>
          </w:p>
          <w:p w14:paraId="5F56F1B2" w14:textId="77777777" w:rsidR="00C06435" w:rsidRPr="00C06435" w:rsidRDefault="00C06435" w:rsidP="00C06435">
            <w:pPr>
              <w:jc w:val="center"/>
              <w:rPr>
                <w:sz w:val="12"/>
                <w:szCs w:val="12"/>
              </w:rPr>
            </w:pPr>
          </w:p>
          <w:p w14:paraId="688EE266" w14:textId="7AB3D09C" w:rsidR="00C06435" w:rsidRPr="00C06435" w:rsidRDefault="00C06435" w:rsidP="00C06435">
            <w:pPr>
              <w:jc w:val="center"/>
            </w:pPr>
            <w:r>
              <w:t>I know the basic probability rules.</w:t>
            </w:r>
          </w:p>
        </w:tc>
        <w:tc>
          <w:tcPr>
            <w:tcW w:w="797" w:type="pct"/>
          </w:tcPr>
          <w:p w14:paraId="506FF15B" w14:textId="77777777" w:rsidR="00C06435" w:rsidRPr="00C06435" w:rsidRDefault="00C06435" w:rsidP="00C06435">
            <w:pPr>
              <w:rPr>
                <w:b/>
                <w:sz w:val="20"/>
                <w:szCs w:val="20"/>
              </w:rPr>
            </w:pPr>
            <w:r w:rsidRPr="00C06435">
              <w:rPr>
                <w:sz w:val="20"/>
                <w:szCs w:val="20"/>
              </w:rPr>
              <w:t>State the Sample Space, S</w:t>
            </w:r>
          </w:p>
          <w:p w14:paraId="718AFE48" w14:textId="201B98F8" w:rsidR="00C06435" w:rsidRPr="00C06435" w:rsidRDefault="00C06435" w:rsidP="00C06435">
            <w:pPr>
              <w:rPr>
                <w:sz w:val="20"/>
                <w:szCs w:val="20"/>
              </w:rPr>
            </w:pPr>
            <w:r w:rsidRPr="00C06435">
              <w:rPr>
                <w:sz w:val="20"/>
                <w:szCs w:val="20"/>
              </w:rPr>
              <w:t>1.  the color of a stoplight when you approach the intersection</w:t>
            </w:r>
          </w:p>
          <w:p w14:paraId="7C4A0245" w14:textId="4F60BA57" w:rsidR="00C06435" w:rsidRPr="00C06435" w:rsidRDefault="00C06435" w:rsidP="00C06435">
            <w:pPr>
              <w:jc w:val="both"/>
              <w:rPr>
                <w:sz w:val="20"/>
                <w:szCs w:val="20"/>
              </w:rPr>
            </w:pPr>
            <w:r w:rsidRPr="00C06435">
              <w:rPr>
                <w:sz w:val="20"/>
                <w:szCs w:val="20"/>
              </w:rPr>
              <w:t xml:space="preserve">2.  the flip of one coin </w:t>
            </w:r>
          </w:p>
          <w:p w14:paraId="3E46037B" w14:textId="62A42D0A" w:rsidR="00C06435" w:rsidRPr="00C06435" w:rsidRDefault="00C06435" w:rsidP="00C06435">
            <w:pPr>
              <w:jc w:val="both"/>
              <w:rPr>
                <w:sz w:val="20"/>
                <w:szCs w:val="20"/>
              </w:rPr>
            </w:pPr>
            <w:r w:rsidRPr="00C06435">
              <w:rPr>
                <w:sz w:val="20"/>
                <w:szCs w:val="20"/>
              </w:rPr>
              <w:t xml:space="preserve">3.  the flip of two coins </w:t>
            </w:r>
          </w:p>
          <w:p w14:paraId="1F006D9D" w14:textId="34880E95" w:rsidR="00C06435" w:rsidRPr="00C06435" w:rsidRDefault="00C06435" w:rsidP="00C06435">
            <w:pPr>
              <w:jc w:val="both"/>
              <w:rPr>
                <w:sz w:val="20"/>
                <w:szCs w:val="20"/>
              </w:rPr>
            </w:pPr>
            <w:r w:rsidRPr="00C06435">
              <w:rPr>
                <w:sz w:val="20"/>
                <w:szCs w:val="20"/>
              </w:rPr>
              <w:t>4.  the roll of a die</w:t>
            </w:r>
          </w:p>
          <w:p w14:paraId="3DEEC669" w14:textId="6E79D109" w:rsidR="00C06435" w:rsidRPr="00C06435" w:rsidRDefault="00C06435" w:rsidP="00C06435">
            <w:pPr>
              <w:rPr>
                <w:rFonts w:cstheme="minorHAnsi"/>
                <w:sz w:val="20"/>
                <w:szCs w:val="20"/>
              </w:rPr>
            </w:pPr>
            <w:r w:rsidRPr="00C06435">
              <w:rPr>
                <w:sz w:val="20"/>
                <w:szCs w:val="20"/>
              </w:rPr>
              <w:t xml:space="preserve">5. the roll of two dice </w:t>
            </w:r>
          </w:p>
        </w:tc>
        <w:tc>
          <w:tcPr>
            <w:tcW w:w="907" w:type="pct"/>
          </w:tcPr>
          <w:p w14:paraId="2B4CAF6A" w14:textId="77777777" w:rsidR="00C06435" w:rsidRDefault="00C06435" w:rsidP="00C06435">
            <w:pPr>
              <w:jc w:val="center"/>
            </w:pPr>
          </w:p>
          <w:p w14:paraId="37F23E57" w14:textId="77777777" w:rsidR="00C06435" w:rsidRPr="00C06435" w:rsidRDefault="00C06435" w:rsidP="00C06435">
            <w:pPr>
              <w:jc w:val="center"/>
              <w:rPr>
                <w:sz w:val="12"/>
                <w:szCs w:val="12"/>
              </w:rPr>
            </w:pPr>
          </w:p>
          <w:p w14:paraId="634E585C" w14:textId="77777777" w:rsidR="00C06435" w:rsidRDefault="00C06435" w:rsidP="00C06435">
            <w:pPr>
              <w:jc w:val="center"/>
            </w:pPr>
            <w:r>
              <w:t xml:space="preserve">Notes, modeling and practice on Chapter 13:  From Randomness to Probability pages 342– 349 </w:t>
            </w:r>
          </w:p>
          <w:p w14:paraId="3656B9AB" w14:textId="52553E87" w:rsidR="00C06435" w:rsidRPr="00DC7CE7" w:rsidRDefault="00C06435" w:rsidP="00C0643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4" w:type="pct"/>
          </w:tcPr>
          <w:p w14:paraId="6196324F" w14:textId="77777777" w:rsidR="00C06435" w:rsidRDefault="00C06435" w:rsidP="00C06435">
            <w:pPr>
              <w:rPr>
                <w:rFonts w:cstheme="minorHAnsi"/>
              </w:rPr>
            </w:pPr>
          </w:p>
          <w:p w14:paraId="5A14EC98" w14:textId="77777777" w:rsidR="00C06435" w:rsidRPr="00C06435" w:rsidRDefault="00C06435" w:rsidP="00C06435">
            <w:pPr>
              <w:rPr>
                <w:rFonts w:cstheme="minorHAnsi"/>
                <w:sz w:val="12"/>
                <w:szCs w:val="12"/>
              </w:rPr>
            </w:pPr>
          </w:p>
          <w:p w14:paraId="45FB0818" w14:textId="32D0D0B4" w:rsidR="00C06435" w:rsidRPr="003F2DF9" w:rsidRDefault="00C06435" w:rsidP="00C064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Determine probabilities of certain outcomes with cards, coin tosses and rolls of dice</w:t>
            </w:r>
          </w:p>
        </w:tc>
        <w:tc>
          <w:tcPr>
            <w:tcW w:w="737" w:type="pct"/>
          </w:tcPr>
          <w:p w14:paraId="1675583E" w14:textId="77777777" w:rsidR="00C06435" w:rsidRDefault="00C06435" w:rsidP="00C064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14:paraId="4AA53DB0" w14:textId="77777777" w:rsidR="00C06435" w:rsidRDefault="007C2D51" w:rsidP="00C064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How is the non-existent Law of Averages mistakenly applied in real-life</w:t>
            </w:r>
            <w:r w:rsidR="00C06435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>?</w:t>
            </w:r>
          </w:p>
          <w:p w14:paraId="1275E2E1" w14:textId="166D906D" w:rsidR="007C2D51" w:rsidRPr="00C238E5" w:rsidRDefault="007C2D51" w:rsidP="00C064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Give examples.</w:t>
            </w:r>
          </w:p>
        </w:tc>
      </w:tr>
      <w:tr w:rsidR="00C06435" w:rsidRPr="002F7AA4" w14:paraId="0B01928F" w14:textId="537EC6F9" w:rsidTr="00115C81">
        <w:trPr>
          <w:cantSplit/>
          <w:trHeight w:val="1358"/>
        </w:trPr>
        <w:tc>
          <w:tcPr>
            <w:tcW w:w="245" w:type="pct"/>
            <w:textDirection w:val="btLr"/>
            <w:vAlign w:val="center"/>
          </w:tcPr>
          <w:p w14:paraId="7DFE89F6" w14:textId="77777777" w:rsidR="00C06435" w:rsidRPr="002F7AA4" w:rsidRDefault="00C06435" w:rsidP="00C064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5F3F0365" w14:textId="77777777" w:rsidR="00C06435" w:rsidRDefault="00C06435" w:rsidP="00C06435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0F72310E" w14:textId="77777777" w:rsidR="00C06435" w:rsidRPr="00DC7CE7" w:rsidRDefault="00C06435" w:rsidP="00C06435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288335FD" w:rsidR="00C06435" w:rsidRPr="005502DF" w:rsidRDefault="00C06435" w:rsidP="00C064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probability.</w:t>
            </w:r>
          </w:p>
        </w:tc>
        <w:tc>
          <w:tcPr>
            <w:tcW w:w="797" w:type="pct"/>
          </w:tcPr>
          <w:p w14:paraId="5556F14F" w14:textId="15E6D151" w:rsidR="00C06435" w:rsidRPr="005502DF" w:rsidRDefault="00C06435" w:rsidP="00C06435">
            <w:pPr>
              <w:jc w:val="center"/>
              <w:rPr>
                <w:rFonts w:cstheme="minorHAnsi"/>
                <w:bCs/>
              </w:rPr>
            </w:pPr>
            <w:r>
              <w:t xml:space="preserve">I can </w:t>
            </w:r>
            <w:r w:rsidRPr="00881AF1">
              <w:t xml:space="preserve">interpret probability and </w:t>
            </w:r>
            <w:r>
              <w:t xml:space="preserve">apply the Law of Large Numbers to </w:t>
            </w:r>
            <w:r w:rsidRPr="00881AF1">
              <w:t>determine theoretical probabilities of random phenomena</w:t>
            </w:r>
          </w:p>
        </w:tc>
        <w:tc>
          <w:tcPr>
            <w:tcW w:w="797" w:type="pct"/>
          </w:tcPr>
          <w:p w14:paraId="2BC56EFF" w14:textId="77777777" w:rsidR="00C06435" w:rsidRDefault="00C06435" w:rsidP="00C06435">
            <w:pPr>
              <w:jc w:val="center"/>
              <w:rPr>
                <w:rFonts w:cstheme="minorHAnsi"/>
                <w:bCs/>
              </w:rPr>
            </w:pPr>
          </w:p>
          <w:p w14:paraId="5040055A" w14:textId="77777777" w:rsidR="00C06435" w:rsidRDefault="00C06435" w:rsidP="00C06435">
            <w:pPr>
              <w:jc w:val="center"/>
              <w:rPr>
                <w:rFonts w:cstheme="minorHAnsi"/>
                <w:bCs/>
              </w:rPr>
            </w:pPr>
          </w:p>
          <w:p w14:paraId="62486C05" w14:textId="431A29EF" w:rsidR="00C06435" w:rsidRPr="005502DF" w:rsidRDefault="00C06435" w:rsidP="00C0643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“Just Checking” page 346</w:t>
            </w:r>
          </w:p>
        </w:tc>
        <w:tc>
          <w:tcPr>
            <w:tcW w:w="907" w:type="pct"/>
          </w:tcPr>
          <w:p w14:paraId="4991F8F1" w14:textId="77777777" w:rsidR="00C06435" w:rsidRDefault="00C06435" w:rsidP="00C06435">
            <w:pPr>
              <w:jc w:val="center"/>
            </w:pPr>
          </w:p>
          <w:p w14:paraId="4101652C" w14:textId="00080FC5" w:rsidR="00C06435" w:rsidRPr="00DA78D6" w:rsidRDefault="00C06435" w:rsidP="00C06435">
            <w:pPr>
              <w:jc w:val="center"/>
              <w:rPr>
                <w:rFonts w:cstheme="minorHAnsi"/>
              </w:rPr>
            </w:pPr>
            <w:r>
              <w:t xml:space="preserve">Notes, modeling and practice on Chapter 13:  From Randomness to Probability pages 346 – 352 </w:t>
            </w:r>
          </w:p>
        </w:tc>
        <w:tc>
          <w:tcPr>
            <w:tcW w:w="774" w:type="pct"/>
          </w:tcPr>
          <w:p w14:paraId="668187D8" w14:textId="77777777" w:rsidR="00C06435" w:rsidRDefault="00C06435" w:rsidP="00C06435">
            <w:pPr>
              <w:jc w:val="center"/>
            </w:pPr>
          </w:p>
          <w:p w14:paraId="12454735" w14:textId="77777777" w:rsidR="00C06435" w:rsidRDefault="00C06435" w:rsidP="00C06435">
            <w:pPr>
              <w:jc w:val="center"/>
            </w:pPr>
          </w:p>
          <w:p w14:paraId="4B99056E" w14:textId="15836022" w:rsidR="00C06435" w:rsidRPr="005502DF" w:rsidRDefault="00C06435" w:rsidP="00C06435">
            <w:pPr>
              <w:jc w:val="center"/>
              <w:rPr>
                <w:rFonts w:cstheme="minorHAnsi"/>
              </w:rPr>
            </w:pPr>
            <w:r>
              <w:t>Exercises #’s 41 and 45 page 361</w:t>
            </w:r>
          </w:p>
        </w:tc>
        <w:tc>
          <w:tcPr>
            <w:tcW w:w="737" w:type="pct"/>
          </w:tcPr>
          <w:p w14:paraId="4FD2D0D2" w14:textId="77777777" w:rsidR="00C06435" w:rsidRDefault="00C06435" w:rsidP="00C06435">
            <w:pPr>
              <w:jc w:val="center"/>
              <w:rPr>
                <w:rFonts w:cstheme="minorHAnsi"/>
              </w:rPr>
            </w:pPr>
          </w:p>
          <w:p w14:paraId="41A4239C" w14:textId="00B6BCC8" w:rsidR="007C2D51" w:rsidRPr="005502DF" w:rsidRDefault="007C2D51" w:rsidP="00C064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Explain and determine the complement, intersection and union of events.</w:t>
            </w:r>
          </w:p>
        </w:tc>
      </w:tr>
      <w:tr w:rsidR="00C06435" w:rsidRPr="002F7AA4" w14:paraId="1FB9E9A5" w14:textId="5A0463B3" w:rsidTr="00B81E6E">
        <w:trPr>
          <w:cantSplit/>
          <w:trHeight w:val="1601"/>
        </w:trPr>
        <w:tc>
          <w:tcPr>
            <w:tcW w:w="245" w:type="pct"/>
            <w:textDirection w:val="btLr"/>
            <w:vAlign w:val="center"/>
          </w:tcPr>
          <w:p w14:paraId="531FDC91" w14:textId="77777777" w:rsidR="00C06435" w:rsidRPr="002F7AA4" w:rsidRDefault="00C06435" w:rsidP="00C064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598E3B18" w14:textId="77777777" w:rsidR="00C06435" w:rsidRPr="005D3692" w:rsidRDefault="00C06435" w:rsidP="00C06435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B4984E4" w14:textId="77777777" w:rsidR="00C06435" w:rsidRDefault="00C06435" w:rsidP="00C06435">
            <w:pPr>
              <w:jc w:val="center"/>
              <w:rPr>
                <w:rFonts w:cstheme="minorHAnsi"/>
              </w:rPr>
            </w:pPr>
          </w:p>
          <w:p w14:paraId="4DDBEF00" w14:textId="3BA40317" w:rsidR="00C06435" w:rsidRPr="0032485D" w:rsidRDefault="00C06435" w:rsidP="00C0643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probability.</w:t>
            </w:r>
          </w:p>
        </w:tc>
        <w:tc>
          <w:tcPr>
            <w:tcW w:w="797" w:type="pct"/>
          </w:tcPr>
          <w:p w14:paraId="5726765F" w14:textId="27BA8EB0" w:rsidR="00C06435" w:rsidRPr="005D3692" w:rsidRDefault="00C06435" w:rsidP="00C06435">
            <w:pPr>
              <w:jc w:val="center"/>
            </w:pPr>
            <w:r>
              <w:t xml:space="preserve">I can </w:t>
            </w:r>
            <w:r w:rsidRPr="00881AF1">
              <w:t xml:space="preserve">interpret probability and </w:t>
            </w:r>
            <w:r>
              <w:t xml:space="preserve">apply the Law of Large Numbers to </w:t>
            </w:r>
            <w:r w:rsidRPr="00881AF1">
              <w:t>determine theoretical probabilities of random phenomena</w:t>
            </w:r>
          </w:p>
        </w:tc>
        <w:tc>
          <w:tcPr>
            <w:tcW w:w="797" w:type="pct"/>
          </w:tcPr>
          <w:p w14:paraId="2860E047" w14:textId="77777777" w:rsidR="00C06435" w:rsidRDefault="00C06435" w:rsidP="00C06435">
            <w:pPr>
              <w:jc w:val="both"/>
              <w:rPr>
                <w:rFonts w:cstheme="minorHAnsi"/>
                <w:bCs/>
              </w:rPr>
            </w:pPr>
          </w:p>
          <w:p w14:paraId="2788D2FE" w14:textId="77777777" w:rsidR="00C06435" w:rsidRDefault="00C06435" w:rsidP="00C06435">
            <w:pPr>
              <w:jc w:val="both"/>
              <w:rPr>
                <w:rFonts w:cstheme="minorHAnsi"/>
                <w:bCs/>
              </w:rPr>
            </w:pPr>
          </w:p>
          <w:p w14:paraId="3461D779" w14:textId="471333E3" w:rsidR="00C06435" w:rsidRPr="0032485D" w:rsidRDefault="00C06435" w:rsidP="00C06435">
            <w:pPr>
              <w:jc w:val="center"/>
              <w:rPr>
                <w:bCs/>
              </w:rPr>
            </w:pPr>
            <w:r>
              <w:rPr>
                <w:rFonts w:cstheme="minorHAnsi"/>
                <w:bCs/>
              </w:rPr>
              <w:t>“Just Checking” page 353</w:t>
            </w:r>
          </w:p>
        </w:tc>
        <w:tc>
          <w:tcPr>
            <w:tcW w:w="907" w:type="pct"/>
          </w:tcPr>
          <w:p w14:paraId="7931A2F8" w14:textId="77777777" w:rsidR="00C06435" w:rsidRDefault="00C06435" w:rsidP="00C06435">
            <w:pPr>
              <w:jc w:val="center"/>
            </w:pPr>
          </w:p>
          <w:p w14:paraId="3CF2D8B6" w14:textId="0045F790" w:rsidR="00C06435" w:rsidRPr="007E115D" w:rsidRDefault="00C06435" w:rsidP="00C06435">
            <w:pPr>
              <w:jc w:val="center"/>
              <w:rPr>
                <w:rFonts w:cstheme="minorHAnsi"/>
              </w:rPr>
            </w:pPr>
            <w:r>
              <w:t>Notes, modeling and practice on Chapter 13:  From Randomness to Probability pages 353 - 361</w:t>
            </w:r>
          </w:p>
        </w:tc>
        <w:tc>
          <w:tcPr>
            <w:tcW w:w="774" w:type="pct"/>
          </w:tcPr>
          <w:p w14:paraId="33EE9702" w14:textId="77777777" w:rsidR="00C06435" w:rsidRDefault="00C06435" w:rsidP="00C06435">
            <w:pPr>
              <w:jc w:val="center"/>
              <w:rPr>
                <w:rFonts w:cstheme="minorHAnsi"/>
              </w:rPr>
            </w:pPr>
          </w:p>
          <w:p w14:paraId="6323E6DF" w14:textId="77777777" w:rsidR="00C06435" w:rsidRPr="00C06435" w:rsidRDefault="00C06435" w:rsidP="00C06435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EA45939" w14:textId="77777777" w:rsidR="00C06435" w:rsidRDefault="00C06435" w:rsidP="00C0643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MyMathLab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11FFB5A7" w14:textId="47BFF47B" w:rsidR="00C06435" w:rsidRDefault="00C06435" w:rsidP="00C064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13 </w:t>
            </w:r>
          </w:p>
          <w:p w14:paraId="0FB78278" w14:textId="19E88842" w:rsidR="00C06435" w:rsidRPr="002E6873" w:rsidRDefault="00C06435" w:rsidP="00C064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due Friday</w:t>
            </w:r>
          </w:p>
        </w:tc>
        <w:tc>
          <w:tcPr>
            <w:tcW w:w="737" w:type="pct"/>
          </w:tcPr>
          <w:p w14:paraId="6B8C40F9" w14:textId="77777777" w:rsidR="007C2D51" w:rsidRDefault="007C2D51" w:rsidP="007C2D51">
            <w:pPr>
              <w:rPr>
                <w:rFonts w:cstheme="minorHAnsi"/>
              </w:rPr>
            </w:pPr>
          </w:p>
          <w:p w14:paraId="7571C176" w14:textId="4179750D" w:rsidR="007C2D51" w:rsidRPr="002E6873" w:rsidRDefault="007C2D51" w:rsidP="00C064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“What have we learned” then T&amp;T</w:t>
            </w:r>
          </w:p>
        </w:tc>
      </w:tr>
      <w:tr w:rsidR="003100B2" w:rsidRPr="002F7AA4" w14:paraId="6CAC590F" w14:textId="78277EE5" w:rsidTr="00B81E6E">
        <w:trPr>
          <w:cantSplit/>
          <w:trHeight w:val="1790"/>
        </w:trPr>
        <w:tc>
          <w:tcPr>
            <w:tcW w:w="245" w:type="pct"/>
            <w:textDirection w:val="btLr"/>
            <w:vAlign w:val="center"/>
          </w:tcPr>
          <w:p w14:paraId="6E5DDD2B" w14:textId="77777777" w:rsidR="003100B2" w:rsidRPr="002F7AA4" w:rsidRDefault="003100B2" w:rsidP="003100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16C62CB7" w14:textId="77777777" w:rsidR="003100B2" w:rsidRPr="005D3692" w:rsidRDefault="003100B2" w:rsidP="003100B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BAE1AFB" w14:textId="77777777" w:rsidR="003100B2" w:rsidRDefault="003100B2" w:rsidP="003100B2">
            <w:pPr>
              <w:jc w:val="center"/>
              <w:rPr>
                <w:rFonts w:cstheme="minorHAnsi"/>
              </w:rPr>
            </w:pPr>
          </w:p>
          <w:p w14:paraId="0562CB0E" w14:textId="714DF95B" w:rsidR="003100B2" w:rsidRPr="0078632C" w:rsidRDefault="003100B2" w:rsidP="003100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probability.</w:t>
            </w:r>
          </w:p>
        </w:tc>
        <w:tc>
          <w:tcPr>
            <w:tcW w:w="797" w:type="pct"/>
          </w:tcPr>
          <w:p w14:paraId="79CAD6D9" w14:textId="327A1CC0" w:rsidR="003100B2" w:rsidRPr="0078632C" w:rsidRDefault="003100B2" w:rsidP="003100B2">
            <w:pPr>
              <w:jc w:val="center"/>
              <w:rPr>
                <w:rFonts w:cstheme="minorHAnsi"/>
                <w:bCs/>
              </w:rPr>
            </w:pPr>
            <w:r>
              <w:t xml:space="preserve">I can </w:t>
            </w:r>
            <w:r w:rsidRPr="00881AF1">
              <w:t xml:space="preserve">interpret probability and </w:t>
            </w:r>
            <w:r>
              <w:t xml:space="preserve">apply the Law of Large Numbers to </w:t>
            </w:r>
            <w:r w:rsidRPr="00881AF1">
              <w:t>determine theoretical probabilities of random phenomena</w:t>
            </w:r>
          </w:p>
        </w:tc>
        <w:tc>
          <w:tcPr>
            <w:tcW w:w="797" w:type="pct"/>
          </w:tcPr>
          <w:p w14:paraId="2DDB08B5" w14:textId="77777777" w:rsidR="003100B2" w:rsidRPr="007C2D51" w:rsidRDefault="003100B2" w:rsidP="003100B2">
            <w:pPr>
              <w:jc w:val="center"/>
              <w:rPr>
                <w:rFonts w:cstheme="minorHAnsi"/>
                <w:bCs/>
              </w:rPr>
            </w:pPr>
          </w:p>
          <w:p w14:paraId="0749A5B0" w14:textId="77777777" w:rsidR="003100B2" w:rsidRPr="007C2D51" w:rsidRDefault="003100B2" w:rsidP="00310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E0A41" w14:textId="43E69484" w:rsidR="003100B2" w:rsidRPr="007C2D51" w:rsidRDefault="003100B2" w:rsidP="00310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2D51">
              <w:rPr>
                <w:rFonts w:asciiTheme="minorHAnsi" w:hAnsiTheme="minorHAnsi" w:cstheme="minorHAnsi"/>
                <w:bCs/>
                <w:sz w:val="22"/>
                <w:szCs w:val="22"/>
              </w:rPr>
              <w:t>FRQ #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7C2D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from 1999</w:t>
            </w:r>
          </w:p>
        </w:tc>
        <w:tc>
          <w:tcPr>
            <w:tcW w:w="907" w:type="pct"/>
          </w:tcPr>
          <w:p w14:paraId="4C83F80E" w14:textId="77777777" w:rsidR="003100B2" w:rsidRPr="00B81E6E" w:rsidRDefault="003100B2" w:rsidP="003100B2">
            <w:pPr>
              <w:jc w:val="center"/>
              <w:rPr>
                <w:b/>
              </w:rPr>
            </w:pPr>
          </w:p>
          <w:p w14:paraId="5E0BD33C" w14:textId="77777777" w:rsidR="003100B2" w:rsidRDefault="003100B2" w:rsidP="003100B2">
            <w:pPr>
              <w:jc w:val="center"/>
              <w:rPr>
                <w:rFonts w:cstheme="minorHAnsi"/>
                <w:bCs/>
              </w:rPr>
            </w:pPr>
          </w:p>
          <w:p w14:paraId="62EBF3C5" w14:textId="65DB70AF" w:rsidR="003100B2" w:rsidRPr="00C238E5" w:rsidRDefault="003100B2" w:rsidP="003100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Chapter 13 Formative / Practice</w:t>
            </w:r>
          </w:p>
        </w:tc>
        <w:tc>
          <w:tcPr>
            <w:tcW w:w="774" w:type="pct"/>
          </w:tcPr>
          <w:p w14:paraId="497417C3" w14:textId="77777777" w:rsidR="003100B2" w:rsidRDefault="003100B2" w:rsidP="003100B2">
            <w:pPr>
              <w:rPr>
                <w:rFonts w:cstheme="minorHAnsi"/>
              </w:rPr>
            </w:pPr>
          </w:p>
          <w:p w14:paraId="2F5BA165" w14:textId="77777777" w:rsidR="003100B2" w:rsidRDefault="003100B2" w:rsidP="003100B2">
            <w:pPr>
              <w:jc w:val="center"/>
              <w:rPr>
                <w:rFonts w:cstheme="minorHAnsi"/>
              </w:rPr>
            </w:pPr>
          </w:p>
          <w:p w14:paraId="4983A35B" w14:textId="77777777" w:rsidR="003100B2" w:rsidRDefault="003100B2" w:rsidP="003100B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MyMathLab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64F9E678" w14:textId="2C7B4575" w:rsidR="003100B2" w:rsidRDefault="003100B2" w:rsidP="003100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Chapter 13 </w:t>
            </w:r>
          </w:p>
          <w:p w14:paraId="6D98A12B" w14:textId="5A1EA702" w:rsidR="003100B2" w:rsidRPr="005D3692" w:rsidRDefault="003100B2" w:rsidP="003100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due Friday</w:t>
            </w:r>
          </w:p>
        </w:tc>
        <w:tc>
          <w:tcPr>
            <w:tcW w:w="737" w:type="pct"/>
          </w:tcPr>
          <w:p w14:paraId="45D5276F" w14:textId="77777777" w:rsidR="003100B2" w:rsidRDefault="003100B2" w:rsidP="003100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6BBB84" w14:textId="77777777" w:rsidR="003100B2" w:rsidRDefault="003100B2" w:rsidP="003100B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3C2196" w14:textId="5B150A76" w:rsidR="003100B2" w:rsidRPr="007C2D51" w:rsidRDefault="003100B2" w:rsidP="003100B2">
            <w:pPr>
              <w:jc w:val="center"/>
              <w:rPr>
                <w:rFonts w:cstheme="minorHAnsi"/>
              </w:rPr>
            </w:pPr>
            <w:r w:rsidRPr="007C2D51">
              <w:rPr>
                <w:rFonts w:cstheme="minorHAnsi"/>
              </w:rPr>
              <w:t xml:space="preserve">How did you determine </w:t>
            </w:r>
            <w:r>
              <w:rPr>
                <w:rFonts w:cstheme="minorHAnsi"/>
              </w:rPr>
              <w:t>what fair means in gaming?  Why?</w:t>
            </w:r>
          </w:p>
        </w:tc>
      </w:tr>
      <w:tr w:rsidR="003100B2" w:rsidRPr="002F7AA4" w14:paraId="5D26DC16" w14:textId="12B09E0B" w:rsidTr="00B81E6E">
        <w:trPr>
          <w:cantSplit/>
          <w:trHeight w:val="1610"/>
        </w:trPr>
        <w:tc>
          <w:tcPr>
            <w:tcW w:w="245" w:type="pct"/>
            <w:textDirection w:val="btLr"/>
            <w:vAlign w:val="center"/>
          </w:tcPr>
          <w:p w14:paraId="62F27318" w14:textId="77777777" w:rsidR="003100B2" w:rsidRPr="002F7AA4" w:rsidRDefault="003100B2" w:rsidP="003100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68D9111F" w14:textId="77777777" w:rsidR="003100B2" w:rsidRPr="005D3692" w:rsidRDefault="003100B2" w:rsidP="003100B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A72CC3E" w14:textId="77777777" w:rsidR="003100B2" w:rsidRDefault="003100B2" w:rsidP="003100B2">
            <w:pPr>
              <w:jc w:val="center"/>
              <w:rPr>
                <w:rFonts w:cstheme="minorHAnsi"/>
              </w:rPr>
            </w:pPr>
          </w:p>
          <w:p w14:paraId="5997CC1D" w14:textId="51125BA3" w:rsidR="003100B2" w:rsidRPr="0050355C" w:rsidRDefault="003100B2" w:rsidP="003100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probability.</w:t>
            </w:r>
          </w:p>
        </w:tc>
        <w:tc>
          <w:tcPr>
            <w:tcW w:w="797" w:type="pct"/>
          </w:tcPr>
          <w:p w14:paraId="2AF52BE9" w14:textId="192F4F19" w:rsidR="003100B2" w:rsidRPr="0050355C" w:rsidRDefault="003100B2" w:rsidP="003100B2">
            <w:pPr>
              <w:jc w:val="center"/>
              <w:rPr>
                <w:rFonts w:cstheme="minorHAnsi"/>
                <w:bCs/>
              </w:rPr>
            </w:pPr>
            <w:r>
              <w:t xml:space="preserve">I can </w:t>
            </w:r>
            <w:r w:rsidRPr="00881AF1">
              <w:t xml:space="preserve">interpret probability and </w:t>
            </w:r>
            <w:r>
              <w:t xml:space="preserve">apply the Law of Large Numbers to </w:t>
            </w:r>
            <w:r w:rsidRPr="00881AF1">
              <w:t>determine theoretical probabilities of random phenomena</w:t>
            </w:r>
          </w:p>
        </w:tc>
        <w:tc>
          <w:tcPr>
            <w:tcW w:w="797" w:type="pct"/>
          </w:tcPr>
          <w:p w14:paraId="13D20C10" w14:textId="77777777" w:rsidR="003100B2" w:rsidRDefault="003100B2" w:rsidP="003100B2">
            <w:pPr>
              <w:jc w:val="center"/>
              <w:rPr>
                <w:rFonts w:cstheme="minorHAnsi"/>
                <w:bCs/>
              </w:rPr>
            </w:pPr>
          </w:p>
          <w:p w14:paraId="110FFD37" w14:textId="1C51664E" w:rsidR="003100B2" w:rsidRPr="00483B1A" w:rsidRDefault="003100B2" w:rsidP="003100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Return and show exemplars for FRQ #5 from 1999</w:t>
            </w:r>
          </w:p>
        </w:tc>
        <w:tc>
          <w:tcPr>
            <w:tcW w:w="907" w:type="pct"/>
          </w:tcPr>
          <w:p w14:paraId="1799BE35" w14:textId="77777777" w:rsidR="003100B2" w:rsidRDefault="003100B2" w:rsidP="003100B2">
            <w:pPr>
              <w:jc w:val="center"/>
              <w:rPr>
                <w:rFonts w:cstheme="minorHAnsi"/>
                <w:b/>
              </w:rPr>
            </w:pPr>
          </w:p>
          <w:p w14:paraId="0249CF36" w14:textId="77777777" w:rsidR="003100B2" w:rsidRDefault="003100B2" w:rsidP="003100B2">
            <w:pPr>
              <w:jc w:val="center"/>
              <w:rPr>
                <w:rFonts w:cstheme="minorHAnsi"/>
              </w:rPr>
            </w:pPr>
          </w:p>
          <w:p w14:paraId="6B699379" w14:textId="79CE8178" w:rsidR="003100B2" w:rsidRPr="00507259" w:rsidRDefault="003100B2" w:rsidP="003100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Chapter 13 Quiz</w:t>
            </w:r>
          </w:p>
        </w:tc>
        <w:tc>
          <w:tcPr>
            <w:tcW w:w="774" w:type="pct"/>
          </w:tcPr>
          <w:p w14:paraId="6EFA50A1" w14:textId="77777777" w:rsidR="003100B2" w:rsidRDefault="003100B2" w:rsidP="003100B2">
            <w:pPr>
              <w:jc w:val="center"/>
              <w:rPr>
                <w:rFonts w:cstheme="minorHAnsi"/>
              </w:rPr>
            </w:pPr>
          </w:p>
          <w:p w14:paraId="3FE9F23F" w14:textId="28172EE5" w:rsidR="003100B2" w:rsidRPr="002E6873" w:rsidRDefault="003100B2" w:rsidP="003100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View AP Scoring Rubrics, evaluate your work</w:t>
            </w:r>
          </w:p>
        </w:tc>
        <w:tc>
          <w:tcPr>
            <w:tcW w:w="737" w:type="pct"/>
          </w:tcPr>
          <w:p w14:paraId="1D8EA424" w14:textId="77777777" w:rsidR="003100B2" w:rsidRDefault="003100B2" w:rsidP="003100B2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BC59E" w14:textId="4ACC96CD" w:rsidR="003100B2" w:rsidRPr="00DC7CE7" w:rsidRDefault="003100B2" w:rsidP="003100B2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#8 on Quiz: Comment on your friend’s statement regarding a lucky streak.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1E2F"/>
    <w:rsid w:val="00012015"/>
    <w:rsid w:val="0001481D"/>
    <w:rsid w:val="00024B8F"/>
    <w:rsid w:val="00034CDE"/>
    <w:rsid w:val="000569C0"/>
    <w:rsid w:val="00073349"/>
    <w:rsid w:val="000770A7"/>
    <w:rsid w:val="00080ABE"/>
    <w:rsid w:val="00083621"/>
    <w:rsid w:val="0009592B"/>
    <w:rsid w:val="000A585F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5C81"/>
    <w:rsid w:val="00130CEC"/>
    <w:rsid w:val="00136264"/>
    <w:rsid w:val="0014688A"/>
    <w:rsid w:val="00181A75"/>
    <w:rsid w:val="00187B05"/>
    <w:rsid w:val="001B59C5"/>
    <w:rsid w:val="001D294A"/>
    <w:rsid w:val="001D5414"/>
    <w:rsid w:val="001D65FD"/>
    <w:rsid w:val="001D7E42"/>
    <w:rsid w:val="00206042"/>
    <w:rsid w:val="00215CCC"/>
    <w:rsid w:val="00237694"/>
    <w:rsid w:val="002434AA"/>
    <w:rsid w:val="00251F2D"/>
    <w:rsid w:val="00267443"/>
    <w:rsid w:val="00296F45"/>
    <w:rsid w:val="00297A18"/>
    <w:rsid w:val="002A6C5E"/>
    <w:rsid w:val="002B0226"/>
    <w:rsid w:val="002C591E"/>
    <w:rsid w:val="002E6873"/>
    <w:rsid w:val="002E75F5"/>
    <w:rsid w:val="002F7AA4"/>
    <w:rsid w:val="003100B2"/>
    <w:rsid w:val="00317D5C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3F0C08"/>
    <w:rsid w:val="003F2DF9"/>
    <w:rsid w:val="0040477A"/>
    <w:rsid w:val="00406274"/>
    <w:rsid w:val="004332F5"/>
    <w:rsid w:val="00483B1A"/>
    <w:rsid w:val="00490A44"/>
    <w:rsid w:val="004F108B"/>
    <w:rsid w:val="0050355C"/>
    <w:rsid w:val="00506778"/>
    <w:rsid w:val="00507259"/>
    <w:rsid w:val="0051739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A4292"/>
    <w:rsid w:val="006B31B8"/>
    <w:rsid w:val="006C21FF"/>
    <w:rsid w:val="006C2DF6"/>
    <w:rsid w:val="006E2C7D"/>
    <w:rsid w:val="006F1C37"/>
    <w:rsid w:val="006F3554"/>
    <w:rsid w:val="006F3DB7"/>
    <w:rsid w:val="007066C7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6563"/>
    <w:rsid w:val="007C2D51"/>
    <w:rsid w:val="007C38B5"/>
    <w:rsid w:val="007D4877"/>
    <w:rsid w:val="007D5302"/>
    <w:rsid w:val="007E115D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9217D1"/>
    <w:rsid w:val="00927CE6"/>
    <w:rsid w:val="0096039E"/>
    <w:rsid w:val="00960698"/>
    <w:rsid w:val="0096378B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67E0"/>
    <w:rsid w:val="00D36DD4"/>
    <w:rsid w:val="00D37C04"/>
    <w:rsid w:val="00D473C3"/>
    <w:rsid w:val="00D4775D"/>
    <w:rsid w:val="00D804A5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86032"/>
    <w:rsid w:val="00EC7C1A"/>
    <w:rsid w:val="00F1200B"/>
    <w:rsid w:val="00F12155"/>
    <w:rsid w:val="00F27920"/>
    <w:rsid w:val="00F31F88"/>
    <w:rsid w:val="00F3263B"/>
    <w:rsid w:val="00F62F2C"/>
    <w:rsid w:val="00F74BE6"/>
    <w:rsid w:val="00F85AA9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440a9b46-78a3-4ec3-aaf9-cb265e8b4dc7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874e264-af70-4328-b507-da615942586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A6E7E-B864-481E-A301-49F8656A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2024-11-22T12:33:00Z</cp:lastPrinted>
  <dcterms:created xsi:type="dcterms:W3CDTF">2024-11-22T12:33:00Z</dcterms:created>
  <dcterms:modified xsi:type="dcterms:W3CDTF">2024-11-22T12:33:00Z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